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C554D6" w14:textId="19EEEEC7" w:rsidR="00833339" w:rsidRDefault="00107307" w:rsidP="00107307">
      <w:pPr>
        <w:jc w:val="right"/>
      </w:pPr>
      <w:r w:rsidRPr="00107307">
        <w:t>Techninės specifikacijos Priedas Nr. 1</w:t>
      </w:r>
    </w:p>
    <w:p w14:paraId="317DDB45" w14:textId="02F5E577" w:rsidR="00107307" w:rsidRDefault="00107307" w:rsidP="00CC526F">
      <w:pPr>
        <w:jc w:val="center"/>
      </w:pPr>
      <w:r>
        <w:t xml:space="preserve">Kavos aparatų </w:t>
      </w:r>
      <w:r w:rsidRPr="00107307">
        <w:t>techninių parametrų atitikties lentelė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6"/>
        <w:gridCol w:w="2933"/>
        <w:gridCol w:w="2763"/>
        <w:gridCol w:w="1572"/>
        <w:gridCol w:w="2198"/>
      </w:tblGrid>
      <w:tr w:rsidR="00107307" w:rsidRPr="00107307" w14:paraId="20720D69" w14:textId="77777777" w:rsidTr="0078566B">
        <w:tc>
          <w:tcPr>
            <w:tcW w:w="495" w:type="dxa"/>
          </w:tcPr>
          <w:p w14:paraId="4451C1EE" w14:textId="77777777" w:rsidR="00107307" w:rsidRPr="008C6D33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 w:rsidRPr="008C6D33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El. Nr.</w:t>
            </w:r>
          </w:p>
        </w:tc>
        <w:tc>
          <w:tcPr>
            <w:tcW w:w="3044" w:type="dxa"/>
          </w:tcPr>
          <w:p w14:paraId="0F899577" w14:textId="77777777" w:rsidR="00107307" w:rsidRPr="008C6D33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PAVADINIMAS</w:t>
            </w:r>
          </w:p>
        </w:tc>
        <w:tc>
          <w:tcPr>
            <w:tcW w:w="2966" w:type="dxa"/>
          </w:tcPr>
          <w:p w14:paraId="2C37AD14" w14:textId="77777777" w:rsidR="00107307" w:rsidRPr="008C6D33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 w:rsidRPr="008C6D33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REIKALAUJAMOS REIKŠMĖS</w:t>
            </w:r>
          </w:p>
        </w:tc>
        <w:tc>
          <w:tcPr>
            <w:tcW w:w="1572" w:type="dxa"/>
          </w:tcPr>
          <w:p w14:paraId="6EF7B09B" w14:textId="77777777" w:rsidR="00107307" w:rsidRPr="008C6D33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 w:rsidRPr="008C6D33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TIEKĖJO SIŪLOMOS KONKREČIOS REIKŠMĖS</w:t>
            </w:r>
          </w:p>
        </w:tc>
        <w:tc>
          <w:tcPr>
            <w:tcW w:w="2261" w:type="dxa"/>
          </w:tcPr>
          <w:p w14:paraId="2F3F0A11" w14:textId="77777777" w:rsidR="00107307" w:rsidRPr="008C6D33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 w:rsidRPr="008C6D33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SIŪLOMAS REIKŠMES PATVIRTINANTYS ŠALTINIAI (pildo tiekėjas)</w:t>
            </w:r>
          </w:p>
        </w:tc>
      </w:tr>
      <w:tr w:rsidR="00107307" w14:paraId="476D1247" w14:textId="77777777" w:rsidTr="0078566B">
        <w:tc>
          <w:tcPr>
            <w:tcW w:w="495" w:type="dxa"/>
          </w:tcPr>
          <w:p w14:paraId="527949D0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9843" w:type="dxa"/>
            <w:gridSpan w:val="4"/>
          </w:tcPr>
          <w:p w14:paraId="12119425" w14:textId="77777777" w:rsidR="00107307" w:rsidRPr="00B35500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</w:pPr>
            <w:r w:rsidRPr="00B35500">
              <w:rPr>
                <w:rFonts w:ascii="Arial" w:hAnsi="Arial" w:cs="Arial"/>
                <w:b/>
                <w:bCs/>
                <w:sz w:val="20"/>
                <w:szCs w:val="20"/>
                <w:lang w:eastAsia="ja-JP"/>
              </w:rPr>
              <w:t>Reikalavimai kavos aparatui</w:t>
            </w:r>
          </w:p>
        </w:tc>
      </w:tr>
      <w:tr w:rsidR="00107307" w14:paraId="7DD56AB1" w14:textId="77777777" w:rsidTr="0078566B">
        <w:tc>
          <w:tcPr>
            <w:tcW w:w="495" w:type="dxa"/>
          </w:tcPr>
          <w:p w14:paraId="3E630888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1.</w:t>
            </w:r>
          </w:p>
        </w:tc>
        <w:tc>
          <w:tcPr>
            <w:tcW w:w="3044" w:type="dxa"/>
          </w:tcPr>
          <w:p w14:paraId="784B21F8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Gamintojo ir modelio/serijos pavadinimas</w:t>
            </w:r>
          </w:p>
        </w:tc>
        <w:tc>
          <w:tcPr>
            <w:tcW w:w="2966" w:type="dxa"/>
          </w:tcPr>
          <w:p w14:paraId="75631BC1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1572" w:type="dxa"/>
          </w:tcPr>
          <w:p w14:paraId="762CB445" w14:textId="77777777" w:rsidR="00107307" w:rsidRPr="008B23F5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 w:rsidRPr="008B23F5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Nurodyti konkrečią reikšmę</w:t>
            </w:r>
          </w:p>
        </w:tc>
        <w:tc>
          <w:tcPr>
            <w:tcW w:w="2261" w:type="dxa"/>
          </w:tcPr>
          <w:p w14:paraId="2C0CB055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1F4E0C69" w14:textId="77777777" w:rsidTr="0078566B">
        <w:trPr>
          <w:trHeight w:val="334"/>
        </w:trPr>
        <w:tc>
          <w:tcPr>
            <w:tcW w:w="495" w:type="dxa"/>
          </w:tcPr>
          <w:p w14:paraId="7F6B02E1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2.</w:t>
            </w:r>
          </w:p>
          <w:p w14:paraId="475A783C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  <w:tc>
          <w:tcPr>
            <w:tcW w:w="3044" w:type="dxa"/>
          </w:tcPr>
          <w:p w14:paraId="74C3716E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Pagaminimo metai</w:t>
            </w:r>
          </w:p>
        </w:tc>
        <w:tc>
          <w:tcPr>
            <w:tcW w:w="2966" w:type="dxa"/>
          </w:tcPr>
          <w:p w14:paraId="08E38EC9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Ne seniau kaip 2025 m.</w:t>
            </w:r>
          </w:p>
        </w:tc>
        <w:tc>
          <w:tcPr>
            <w:tcW w:w="1572" w:type="dxa"/>
          </w:tcPr>
          <w:p w14:paraId="1CE97862" w14:textId="77777777" w:rsidR="00107307" w:rsidRPr="008B23F5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 w:rsidRPr="008B23F5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Nurodyti konkrečią reikšmę</w:t>
            </w:r>
          </w:p>
        </w:tc>
        <w:tc>
          <w:tcPr>
            <w:tcW w:w="2261" w:type="dxa"/>
          </w:tcPr>
          <w:p w14:paraId="43BC0664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6F15F16F" w14:textId="77777777" w:rsidTr="0078566B">
        <w:trPr>
          <w:trHeight w:val="1230"/>
        </w:trPr>
        <w:tc>
          <w:tcPr>
            <w:tcW w:w="495" w:type="dxa"/>
          </w:tcPr>
          <w:p w14:paraId="103EE912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3.</w:t>
            </w:r>
          </w:p>
        </w:tc>
        <w:tc>
          <w:tcPr>
            <w:tcW w:w="3044" w:type="dxa"/>
          </w:tcPr>
          <w:p w14:paraId="5880119B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Matmenys</w:t>
            </w:r>
          </w:p>
        </w:tc>
        <w:tc>
          <w:tcPr>
            <w:tcW w:w="2966" w:type="dxa"/>
          </w:tcPr>
          <w:p w14:paraId="44305EBF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 xml:space="preserve">Išmatavimai - </w:t>
            </w:r>
            <w:r w:rsidRPr="00525913">
              <w:rPr>
                <w:rFonts w:ascii="Arial" w:hAnsi="Arial" w:cs="Arial"/>
                <w:sz w:val="20"/>
                <w:szCs w:val="20"/>
                <w:lang w:eastAsia="ja-JP"/>
              </w:rPr>
              <w:t>ne didesnis nei: aukštis iki 580 mm, plotis iki 410 mm, gylis iki 580 mm</w:t>
            </w:r>
          </w:p>
        </w:tc>
        <w:tc>
          <w:tcPr>
            <w:tcW w:w="1572" w:type="dxa"/>
          </w:tcPr>
          <w:p w14:paraId="0EAF8D65" w14:textId="77777777" w:rsidR="00107307" w:rsidRPr="008B23F5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 w:rsidRPr="008B23F5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Nurodyti konkrečią reikšmę</w:t>
            </w:r>
          </w:p>
        </w:tc>
        <w:tc>
          <w:tcPr>
            <w:tcW w:w="2261" w:type="dxa"/>
          </w:tcPr>
          <w:p w14:paraId="7FD02485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62AA59C1" w14:textId="77777777" w:rsidTr="0078566B">
        <w:tc>
          <w:tcPr>
            <w:tcW w:w="495" w:type="dxa"/>
          </w:tcPr>
          <w:p w14:paraId="37DC178D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4.</w:t>
            </w:r>
          </w:p>
        </w:tc>
        <w:tc>
          <w:tcPr>
            <w:tcW w:w="3044" w:type="dxa"/>
          </w:tcPr>
          <w:p w14:paraId="1180492D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0D56B0">
              <w:rPr>
                <w:rFonts w:ascii="Arial" w:hAnsi="Arial" w:cs="Arial"/>
                <w:sz w:val="20"/>
                <w:szCs w:val="20"/>
                <w:lang w:eastAsia="ja-JP"/>
              </w:rPr>
              <w:t xml:space="preserve">Kavos aparato galia </w:t>
            </w:r>
          </w:p>
        </w:tc>
        <w:tc>
          <w:tcPr>
            <w:tcW w:w="2966" w:type="dxa"/>
          </w:tcPr>
          <w:p w14:paraId="01840BBC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0D56B0">
              <w:rPr>
                <w:rFonts w:ascii="Arial" w:hAnsi="Arial" w:cs="Arial"/>
                <w:sz w:val="20"/>
                <w:szCs w:val="20"/>
                <w:lang w:eastAsia="ja-JP"/>
              </w:rPr>
              <w:t>ne daugiau nei 2.0 kW</w:t>
            </w:r>
          </w:p>
        </w:tc>
        <w:tc>
          <w:tcPr>
            <w:tcW w:w="1572" w:type="dxa"/>
          </w:tcPr>
          <w:p w14:paraId="41C2CA3E" w14:textId="77777777" w:rsidR="00107307" w:rsidRPr="008B23F5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 w:rsidRPr="008B23F5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Nurodyti konkrečią reikšmę</w:t>
            </w:r>
          </w:p>
        </w:tc>
        <w:tc>
          <w:tcPr>
            <w:tcW w:w="2261" w:type="dxa"/>
          </w:tcPr>
          <w:p w14:paraId="68D58709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1E5ED1FA" w14:textId="77777777" w:rsidTr="0078566B">
        <w:tc>
          <w:tcPr>
            <w:tcW w:w="495" w:type="dxa"/>
          </w:tcPr>
          <w:p w14:paraId="3C423A1F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5.</w:t>
            </w:r>
          </w:p>
        </w:tc>
        <w:tc>
          <w:tcPr>
            <w:tcW w:w="3044" w:type="dxa"/>
          </w:tcPr>
          <w:p w14:paraId="53BC9E83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0D56B0">
              <w:rPr>
                <w:rFonts w:ascii="Arial" w:hAnsi="Arial" w:cs="Arial"/>
                <w:sz w:val="20"/>
                <w:szCs w:val="20"/>
                <w:lang w:eastAsia="ja-JP"/>
              </w:rPr>
              <w:t xml:space="preserve">Vandens talpa </w:t>
            </w:r>
          </w:p>
        </w:tc>
        <w:tc>
          <w:tcPr>
            <w:tcW w:w="2966" w:type="dxa"/>
          </w:tcPr>
          <w:p w14:paraId="0619ECF9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0D56B0">
              <w:rPr>
                <w:rFonts w:ascii="Arial" w:hAnsi="Arial" w:cs="Arial"/>
                <w:sz w:val="20"/>
                <w:szCs w:val="20"/>
                <w:lang w:eastAsia="ja-JP"/>
              </w:rPr>
              <w:t>ne mažiau 4l.</w:t>
            </w:r>
          </w:p>
        </w:tc>
        <w:tc>
          <w:tcPr>
            <w:tcW w:w="1572" w:type="dxa"/>
          </w:tcPr>
          <w:p w14:paraId="2BA4B6B8" w14:textId="77777777" w:rsidR="00107307" w:rsidRPr="008B23F5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 w:rsidRPr="008B23F5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Nurodyti konkrečią reikšmę</w:t>
            </w:r>
          </w:p>
        </w:tc>
        <w:tc>
          <w:tcPr>
            <w:tcW w:w="2261" w:type="dxa"/>
          </w:tcPr>
          <w:p w14:paraId="69027567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590DB899" w14:textId="77777777" w:rsidTr="0078566B">
        <w:tc>
          <w:tcPr>
            <w:tcW w:w="495" w:type="dxa"/>
          </w:tcPr>
          <w:p w14:paraId="36AA2A54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6.</w:t>
            </w:r>
          </w:p>
        </w:tc>
        <w:tc>
          <w:tcPr>
            <w:tcW w:w="3044" w:type="dxa"/>
          </w:tcPr>
          <w:p w14:paraId="3926AF6F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0D56B0">
              <w:rPr>
                <w:rFonts w:ascii="Arial" w:hAnsi="Arial" w:cs="Arial"/>
                <w:sz w:val="20"/>
                <w:szCs w:val="20"/>
                <w:lang w:eastAsia="ja-JP"/>
              </w:rPr>
              <w:t>Talpykla kavos pupelėms</w:t>
            </w:r>
          </w:p>
        </w:tc>
        <w:tc>
          <w:tcPr>
            <w:tcW w:w="2966" w:type="dxa"/>
          </w:tcPr>
          <w:p w14:paraId="1C2503C7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0D56B0">
              <w:rPr>
                <w:rFonts w:ascii="Arial" w:hAnsi="Arial" w:cs="Arial"/>
                <w:sz w:val="20"/>
                <w:szCs w:val="20"/>
                <w:lang w:eastAsia="ja-JP"/>
              </w:rPr>
              <w:t>ne mažiau 500g</w:t>
            </w:r>
          </w:p>
        </w:tc>
        <w:tc>
          <w:tcPr>
            <w:tcW w:w="1572" w:type="dxa"/>
          </w:tcPr>
          <w:p w14:paraId="530EA396" w14:textId="77777777" w:rsidR="00107307" w:rsidRPr="008B23F5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 w:rsidRPr="008B23F5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Nurodyti konkrečią reikšmę</w:t>
            </w:r>
          </w:p>
        </w:tc>
        <w:tc>
          <w:tcPr>
            <w:tcW w:w="2261" w:type="dxa"/>
          </w:tcPr>
          <w:p w14:paraId="73A69777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099CE455" w14:textId="77777777" w:rsidTr="0078566B">
        <w:tc>
          <w:tcPr>
            <w:tcW w:w="495" w:type="dxa"/>
          </w:tcPr>
          <w:p w14:paraId="7E6FB5E5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7.</w:t>
            </w:r>
          </w:p>
        </w:tc>
        <w:tc>
          <w:tcPr>
            <w:tcW w:w="3044" w:type="dxa"/>
          </w:tcPr>
          <w:p w14:paraId="1EA21D1C" w14:textId="77777777" w:rsidR="00107307" w:rsidRPr="0010008E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color w:val="FF0000"/>
                <w:sz w:val="20"/>
                <w:szCs w:val="20"/>
                <w:lang w:eastAsia="ja-JP"/>
              </w:rPr>
            </w:pPr>
            <w:r w:rsidRPr="00F5340C">
              <w:rPr>
                <w:rFonts w:ascii="Arial" w:hAnsi="Arial" w:cs="Arial"/>
                <w:sz w:val="20"/>
                <w:szCs w:val="20"/>
                <w:lang w:eastAsia="ja-JP"/>
              </w:rPr>
              <w:t>Triukšmo intensyvumas</w:t>
            </w:r>
          </w:p>
        </w:tc>
        <w:tc>
          <w:tcPr>
            <w:tcW w:w="2966" w:type="dxa"/>
          </w:tcPr>
          <w:p w14:paraId="4C438C05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F5340C">
              <w:rPr>
                <w:rFonts w:ascii="Arial" w:hAnsi="Arial" w:cs="Arial"/>
                <w:sz w:val="20"/>
                <w:szCs w:val="20"/>
                <w:lang w:eastAsia="ja-JP"/>
              </w:rPr>
              <w:t>ne didesnis nei 70 db</w:t>
            </w:r>
          </w:p>
        </w:tc>
        <w:tc>
          <w:tcPr>
            <w:tcW w:w="1572" w:type="dxa"/>
          </w:tcPr>
          <w:p w14:paraId="565F7548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8B23F5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Nurodyti konkrečią reikšmę</w:t>
            </w:r>
          </w:p>
        </w:tc>
        <w:tc>
          <w:tcPr>
            <w:tcW w:w="2261" w:type="dxa"/>
          </w:tcPr>
          <w:p w14:paraId="2723205A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10F10618" w14:textId="77777777" w:rsidTr="0078566B">
        <w:tc>
          <w:tcPr>
            <w:tcW w:w="495" w:type="dxa"/>
          </w:tcPr>
          <w:p w14:paraId="62F036DE" w14:textId="77777777" w:rsidR="00107307" w:rsidRPr="00FD4B6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FD4B67">
              <w:rPr>
                <w:rFonts w:ascii="Arial" w:hAnsi="Arial" w:cs="Arial"/>
                <w:sz w:val="20"/>
                <w:szCs w:val="20"/>
                <w:lang w:eastAsia="ja-JP"/>
              </w:rPr>
              <w:t>8.</w:t>
            </w:r>
          </w:p>
        </w:tc>
        <w:tc>
          <w:tcPr>
            <w:tcW w:w="3044" w:type="dxa"/>
          </w:tcPr>
          <w:p w14:paraId="3475C003" w14:textId="77777777" w:rsidR="00107307" w:rsidRPr="00FD4B6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FD4B67">
              <w:rPr>
                <w:rFonts w:ascii="Arial" w:hAnsi="Arial" w:cs="Arial"/>
                <w:sz w:val="20"/>
                <w:szCs w:val="20"/>
                <w:lang w:eastAsia="ja-JP"/>
              </w:rPr>
              <w:t>Kavos aparato įtampa</w:t>
            </w:r>
          </w:p>
        </w:tc>
        <w:tc>
          <w:tcPr>
            <w:tcW w:w="2966" w:type="dxa"/>
          </w:tcPr>
          <w:p w14:paraId="2453F301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FD4B67">
              <w:rPr>
                <w:rFonts w:ascii="Arial" w:hAnsi="Arial" w:cs="Arial"/>
                <w:sz w:val="20"/>
                <w:szCs w:val="20"/>
                <w:lang w:eastAsia="ja-JP"/>
              </w:rPr>
              <w:t>220-240V</w:t>
            </w:r>
          </w:p>
        </w:tc>
        <w:tc>
          <w:tcPr>
            <w:tcW w:w="1572" w:type="dxa"/>
          </w:tcPr>
          <w:p w14:paraId="439E44E1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8B23F5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Nurodyti konkrečią reikšmę</w:t>
            </w:r>
          </w:p>
        </w:tc>
        <w:tc>
          <w:tcPr>
            <w:tcW w:w="2261" w:type="dxa"/>
          </w:tcPr>
          <w:p w14:paraId="29C54B93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:rsidRPr="00107307" w14:paraId="1A7D9866" w14:textId="77777777" w:rsidTr="0078566B">
        <w:tc>
          <w:tcPr>
            <w:tcW w:w="495" w:type="dxa"/>
          </w:tcPr>
          <w:p w14:paraId="09838955" w14:textId="77777777" w:rsidR="00107307" w:rsidRPr="00FD4B6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9.</w:t>
            </w:r>
          </w:p>
        </w:tc>
        <w:tc>
          <w:tcPr>
            <w:tcW w:w="3044" w:type="dxa"/>
          </w:tcPr>
          <w:p w14:paraId="163847B7" w14:textId="77777777" w:rsidR="00107307" w:rsidRPr="00FD4B6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026B94">
              <w:rPr>
                <w:rFonts w:ascii="Arial" w:hAnsi="Arial" w:cs="Arial"/>
                <w:sz w:val="20"/>
                <w:szCs w:val="20"/>
                <w:lang w:eastAsia="ja-JP"/>
              </w:rPr>
              <w:t xml:space="preserve">Kavos ir kavos su pienu gėrimų asortimento galimybė </w:t>
            </w:r>
          </w:p>
        </w:tc>
        <w:tc>
          <w:tcPr>
            <w:tcW w:w="2966" w:type="dxa"/>
          </w:tcPr>
          <w:p w14:paraId="0823F60D" w14:textId="77777777" w:rsidR="00107307" w:rsidRPr="00FD4B6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026B94">
              <w:rPr>
                <w:rFonts w:ascii="Arial" w:hAnsi="Arial" w:cs="Arial"/>
                <w:sz w:val="20"/>
                <w:szCs w:val="20"/>
                <w:lang w:eastAsia="ja-JP"/>
              </w:rPr>
              <w:t>ne mažiau nei 5 skirtingi gėrimai, tiek dydžiais, tiek rūšimi</w:t>
            </w:r>
          </w:p>
        </w:tc>
        <w:tc>
          <w:tcPr>
            <w:tcW w:w="1572" w:type="dxa"/>
          </w:tcPr>
          <w:p w14:paraId="66A2F789" w14:textId="34FE8D06" w:rsidR="00107307" w:rsidRPr="008B23F5" w:rsidRDefault="00CC526F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 w:rsidRPr="008B23F5"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Nurodyti konkrečią reikšmę</w:t>
            </w:r>
          </w:p>
        </w:tc>
        <w:tc>
          <w:tcPr>
            <w:tcW w:w="2261" w:type="dxa"/>
          </w:tcPr>
          <w:p w14:paraId="14FF200F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1382BCAB" w14:textId="77777777" w:rsidTr="0078566B">
        <w:tc>
          <w:tcPr>
            <w:tcW w:w="495" w:type="dxa"/>
          </w:tcPr>
          <w:p w14:paraId="5F4C3654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10.</w:t>
            </w:r>
          </w:p>
        </w:tc>
        <w:tc>
          <w:tcPr>
            <w:tcW w:w="3044" w:type="dxa"/>
          </w:tcPr>
          <w:p w14:paraId="09CD13FA" w14:textId="77777777" w:rsidR="00107307" w:rsidRPr="00026B94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1240F7">
              <w:rPr>
                <w:rFonts w:ascii="Arial" w:hAnsi="Arial" w:cs="Arial"/>
                <w:sz w:val="20"/>
                <w:szCs w:val="20"/>
                <w:lang w:eastAsia="ja-JP"/>
              </w:rPr>
              <w:t>Automatinis kavos aparatas privalo turėti karšto vandens tiekimo funkciją arbatos gėrimui gaminti</w:t>
            </w:r>
          </w:p>
        </w:tc>
        <w:tc>
          <w:tcPr>
            <w:tcW w:w="2966" w:type="dxa"/>
          </w:tcPr>
          <w:p w14:paraId="1B842109" w14:textId="77777777" w:rsidR="00107307" w:rsidRPr="00026B94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Karšto vandens funkcija</w:t>
            </w:r>
          </w:p>
        </w:tc>
        <w:tc>
          <w:tcPr>
            <w:tcW w:w="1572" w:type="dxa"/>
          </w:tcPr>
          <w:p w14:paraId="36F40720" w14:textId="77777777" w:rsidR="00107307" w:rsidRPr="008B23F5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Yra/ Nėra</w:t>
            </w:r>
          </w:p>
        </w:tc>
        <w:tc>
          <w:tcPr>
            <w:tcW w:w="2261" w:type="dxa"/>
          </w:tcPr>
          <w:p w14:paraId="4AC21A96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1571A2A0" w14:textId="77777777" w:rsidTr="0078566B">
        <w:tc>
          <w:tcPr>
            <w:tcW w:w="495" w:type="dxa"/>
          </w:tcPr>
          <w:p w14:paraId="198CAD3D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11.</w:t>
            </w:r>
          </w:p>
        </w:tc>
        <w:tc>
          <w:tcPr>
            <w:tcW w:w="3044" w:type="dxa"/>
          </w:tcPr>
          <w:p w14:paraId="44DEAAB7" w14:textId="77777777" w:rsidR="00107307" w:rsidRPr="00026B94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57D38">
              <w:rPr>
                <w:rFonts w:ascii="Arial" w:hAnsi="Arial" w:cs="Arial"/>
                <w:sz w:val="20"/>
                <w:szCs w:val="20"/>
                <w:lang w:eastAsia="ja-JP"/>
              </w:rPr>
              <w:t>Automatizuota pieno plakimo sistema su žarnele – karšto pieno plakimas stabiliai pieno putai užtikrinti kavos gėrimuose</w:t>
            </w:r>
          </w:p>
        </w:tc>
        <w:tc>
          <w:tcPr>
            <w:tcW w:w="2966" w:type="dxa"/>
          </w:tcPr>
          <w:p w14:paraId="2D48191B" w14:textId="77777777" w:rsidR="00107307" w:rsidRPr="00026B94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C57D38">
              <w:rPr>
                <w:rFonts w:ascii="Arial" w:hAnsi="Arial" w:cs="Arial"/>
                <w:sz w:val="20"/>
                <w:szCs w:val="20"/>
                <w:lang w:eastAsia="ja-JP"/>
              </w:rPr>
              <w:t>Automatizuota pieno plakimo sistema su žarnele </w:t>
            </w:r>
          </w:p>
        </w:tc>
        <w:tc>
          <w:tcPr>
            <w:tcW w:w="1572" w:type="dxa"/>
          </w:tcPr>
          <w:p w14:paraId="41F7E67E" w14:textId="77777777" w:rsidR="00107307" w:rsidRPr="008B23F5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Yra/Nėra</w:t>
            </w:r>
          </w:p>
        </w:tc>
        <w:tc>
          <w:tcPr>
            <w:tcW w:w="2261" w:type="dxa"/>
          </w:tcPr>
          <w:p w14:paraId="5E5246C3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4E095760" w14:textId="77777777" w:rsidTr="0078566B">
        <w:tc>
          <w:tcPr>
            <w:tcW w:w="495" w:type="dxa"/>
          </w:tcPr>
          <w:p w14:paraId="43788A4C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12.</w:t>
            </w:r>
          </w:p>
        </w:tc>
        <w:tc>
          <w:tcPr>
            <w:tcW w:w="3044" w:type="dxa"/>
          </w:tcPr>
          <w:p w14:paraId="025E6BF7" w14:textId="77777777" w:rsidR="00107307" w:rsidRPr="00C57D38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V</w:t>
            </w:r>
            <w:r w:rsidRPr="00C00C18">
              <w:rPr>
                <w:rFonts w:ascii="Arial" w:hAnsi="Arial" w:cs="Arial"/>
                <w:sz w:val="20"/>
                <w:szCs w:val="20"/>
                <w:lang w:eastAsia="ja-JP"/>
              </w:rPr>
              <w:t>andens talpoje integruotas vandens filtras</w:t>
            </w:r>
          </w:p>
        </w:tc>
        <w:tc>
          <w:tcPr>
            <w:tcW w:w="2966" w:type="dxa"/>
          </w:tcPr>
          <w:p w14:paraId="7B609AD9" w14:textId="77777777" w:rsidR="00107307" w:rsidRPr="00C57D38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Integruotas vandens filtras</w:t>
            </w:r>
          </w:p>
        </w:tc>
        <w:tc>
          <w:tcPr>
            <w:tcW w:w="1572" w:type="dxa"/>
          </w:tcPr>
          <w:p w14:paraId="442178E9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Yra/Nėra</w:t>
            </w:r>
          </w:p>
        </w:tc>
        <w:tc>
          <w:tcPr>
            <w:tcW w:w="2261" w:type="dxa"/>
          </w:tcPr>
          <w:p w14:paraId="532859C9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2C95B659" w14:textId="77777777" w:rsidTr="0078566B">
        <w:tc>
          <w:tcPr>
            <w:tcW w:w="495" w:type="dxa"/>
          </w:tcPr>
          <w:p w14:paraId="5769D22B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13.</w:t>
            </w:r>
          </w:p>
        </w:tc>
        <w:tc>
          <w:tcPr>
            <w:tcW w:w="3044" w:type="dxa"/>
          </w:tcPr>
          <w:p w14:paraId="11B0A2BA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D8075F">
              <w:rPr>
                <w:rFonts w:ascii="Arial" w:hAnsi="Arial" w:cs="Arial"/>
                <w:sz w:val="20"/>
                <w:szCs w:val="20"/>
                <w:lang w:eastAsia="ja-JP"/>
              </w:rPr>
              <w:t>Galimybė kaupti pagamintų kavos gėrimų duomenis</w:t>
            </w:r>
          </w:p>
        </w:tc>
        <w:tc>
          <w:tcPr>
            <w:tcW w:w="2966" w:type="dxa"/>
          </w:tcPr>
          <w:p w14:paraId="405F6AA6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D8075F">
              <w:rPr>
                <w:rFonts w:ascii="Arial" w:hAnsi="Arial" w:cs="Arial"/>
                <w:sz w:val="20"/>
                <w:szCs w:val="20"/>
                <w:lang w:eastAsia="ja-JP"/>
              </w:rPr>
              <w:t>Galimybė kaupti pagamintų kavos gėrimų duomenis</w:t>
            </w:r>
          </w:p>
        </w:tc>
        <w:tc>
          <w:tcPr>
            <w:tcW w:w="1572" w:type="dxa"/>
          </w:tcPr>
          <w:p w14:paraId="278B3B2C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Yra/Nėra</w:t>
            </w:r>
          </w:p>
        </w:tc>
        <w:tc>
          <w:tcPr>
            <w:tcW w:w="2261" w:type="dxa"/>
          </w:tcPr>
          <w:p w14:paraId="2369CACC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6E802452" w14:textId="77777777" w:rsidTr="0078566B">
        <w:tc>
          <w:tcPr>
            <w:tcW w:w="495" w:type="dxa"/>
          </w:tcPr>
          <w:p w14:paraId="06813DB1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14.</w:t>
            </w:r>
          </w:p>
        </w:tc>
        <w:tc>
          <w:tcPr>
            <w:tcW w:w="3044" w:type="dxa"/>
          </w:tcPr>
          <w:p w14:paraId="27285C1C" w14:textId="77777777" w:rsidR="00107307" w:rsidRPr="00D8075F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K</w:t>
            </w:r>
            <w:r w:rsidRPr="00BA57A7">
              <w:rPr>
                <w:rFonts w:ascii="Arial" w:hAnsi="Arial" w:cs="Arial"/>
                <w:sz w:val="20"/>
                <w:szCs w:val="20"/>
                <w:lang w:eastAsia="ja-JP"/>
              </w:rPr>
              <w:t>avos aparato gėrimų meniu – daugiakalbė su galimybe pasirinkti Lietuvių kalbą</w:t>
            </w:r>
          </w:p>
        </w:tc>
        <w:tc>
          <w:tcPr>
            <w:tcW w:w="2966" w:type="dxa"/>
          </w:tcPr>
          <w:p w14:paraId="52626979" w14:textId="77777777" w:rsidR="00107307" w:rsidRPr="00D8075F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Daugiakalbė meniu su lietuvių kalba</w:t>
            </w:r>
          </w:p>
        </w:tc>
        <w:tc>
          <w:tcPr>
            <w:tcW w:w="1572" w:type="dxa"/>
          </w:tcPr>
          <w:p w14:paraId="247535DA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Yra/Nėra</w:t>
            </w:r>
          </w:p>
        </w:tc>
        <w:tc>
          <w:tcPr>
            <w:tcW w:w="2261" w:type="dxa"/>
          </w:tcPr>
          <w:p w14:paraId="3F9FBF71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0EE59949" w14:textId="77777777" w:rsidTr="0078566B">
        <w:tc>
          <w:tcPr>
            <w:tcW w:w="495" w:type="dxa"/>
          </w:tcPr>
          <w:p w14:paraId="44FE4890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lastRenderedPageBreak/>
              <w:t>15.</w:t>
            </w:r>
          </w:p>
        </w:tc>
        <w:tc>
          <w:tcPr>
            <w:tcW w:w="3044" w:type="dxa"/>
          </w:tcPr>
          <w:p w14:paraId="6A329001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004199">
              <w:rPr>
                <w:rFonts w:ascii="Arial" w:hAnsi="Arial" w:cs="Arial"/>
                <w:sz w:val="20"/>
                <w:szCs w:val="20"/>
                <w:lang w:eastAsia="ja-JP"/>
              </w:rPr>
              <w:t>Kavos aparatas atitinka esminius žemos įtampos saugumo direktyvos reikalavimus 2006/95/EC (LVD)</w:t>
            </w:r>
          </w:p>
        </w:tc>
        <w:tc>
          <w:tcPr>
            <w:tcW w:w="2966" w:type="dxa"/>
          </w:tcPr>
          <w:p w14:paraId="30CB7272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A</w:t>
            </w:r>
            <w:r w:rsidRPr="00004199">
              <w:rPr>
                <w:rFonts w:ascii="Arial" w:hAnsi="Arial" w:cs="Arial"/>
                <w:sz w:val="20"/>
                <w:szCs w:val="20"/>
                <w:lang w:eastAsia="ja-JP"/>
              </w:rPr>
              <w:t>titinka esminius žemos įtampos saugumo direktyvos reikalavimus 2006/95/EC (LVD)</w:t>
            </w:r>
          </w:p>
        </w:tc>
        <w:tc>
          <w:tcPr>
            <w:tcW w:w="1572" w:type="dxa"/>
          </w:tcPr>
          <w:p w14:paraId="07F25177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Taip/ Ne</w:t>
            </w:r>
          </w:p>
        </w:tc>
        <w:tc>
          <w:tcPr>
            <w:tcW w:w="2261" w:type="dxa"/>
          </w:tcPr>
          <w:p w14:paraId="762BF1BB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3205A63D" w14:textId="77777777" w:rsidTr="0078566B">
        <w:tc>
          <w:tcPr>
            <w:tcW w:w="495" w:type="dxa"/>
          </w:tcPr>
          <w:p w14:paraId="19362CDC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16.</w:t>
            </w:r>
          </w:p>
        </w:tc>
        <w:tc>
          <w:tcPr>
            <w:tcW w:w="3044" w:type="dxa"/>
          </w:tcPr>
          <w:p w14:paraId="4E63B542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5D342D">
              <w:rPr>
                <w:rFonts w:ascii="Arial" w:hAnsi="Arial" w:cs="Arial"/>
                <w:sz w:val="20"/>
                <w:szCs w:val="20"/>
                <w:lang w:eastAsia="ja-JP"/>
              </w:rPr>
              <w:t>Automatiniai sistemos išankstiniai pranešimai, perspėjimai apie gedimus, reikalingą produktų papildymą, privalomą techninį aptarnavimą pagal gamintojo rekomendacijas,  artėjantį valymą</w:t>
            </w:r>
          </w:p>
        </w:tc>
        <w:tc>
          <w:tcPr>
            <w:tcW w:w="2966" w:type="dxa"/>
          </w:tcPr>
          <w:p w14:paraId="622D8DCD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5D342D">
              <w:rPr>
                <w:rFonts w:ascii="Arial" w:hAnsi="Arial" w:cs="Arial"/>
                <w:sz w:val="20"/>
                <w:szCs w:val="20"/>
                <w:lang w:eastAsia="ja-JP"/>
              </w:rPr>
              <w:t>Automatiniai sistemos išankstiniai pranešimai</w:t>
            </w:r>
          </w:p>
        </w:tc>
        <w:tc>
          <w:tcPr>
            <w:tcW w:w="1572" w:type="dxa"/>
          </w:tcPr>
          <w:p w14:paraId="08A5CFBC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Yra/Nėra</w:t>
            </w:r>
          </w:p>
        </w:tc>
        <w:tc>
          <w:tcPr>
            <w:tcW w:w="2261" w:type="dxa"/>
          </w:tcPr>
          <w:p w14:paraId="5C1F261A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  <w:tr w:rsidR="00107307" w14:paraId="2C5A81B3" w14:textId="77777777" w:rsidTr="0078566B">
        <w:tc>
          <w:tcPr>
            <w:tcW w:w="495" w:type="dxa"/>
          </w:tcPr>
          <w:p w14:paraId="1DC73021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17.</w:t>
            </w:r>
          </w:p>
        </w:tc>
        <w:tc>
          <w:tcPr>
            <w:tcW w:w="3044" w:type="dxa"/>
          </w:tcPr>
          <w:p w14:paraId="7D8E1DC7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 w:rsidRPr="00D43D89">
              <w:rPr>
                <w:rFonts w:ascii="Arial" w:hAnsi="Arial" w:cs="Arial"/>
                <w:sz w:val="20"/>
                <w:szCs w:val="20"/>
                <w:lang w:eastAsia="ja-JP"/>
              </w:rPr>
              <w:t>Automatinio kavos aparato valdymo galimybės skirtingomis teisėmis, t.y. vartotojas, kuris gali gaminti kavos gėrimus, negali turėti prieigos prie kavos aparato nustatymų</w:t>
            </w:r>
          </w:p>
        </w:tc>
        <w:tc>
          <w:tcPr>
            <w:tcW w:w="2966" w:type="dxa"/>
          </w:tcPr>
          <w:p w14:paraId="5019598C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sz w:val="20"/>
                <w:szCs w:val="20"/>
                <w:lang w:eastAsia="ja-JP"/>
              </w:rPr>
              <w:t>A</w:t>
            </w:r>
            <w:r w:rsidRPr="00D43D89">
              <w:rPr>
                <w:rFonts w:ascii="Arial" w:hAnsi="Arial" w:cs="Arial"/>
                <w:sz w:val="20"/>
                <w:szCs w:val="20"/>
                <w:lang w:eastAsia="ja-JP"/>
              </w:rPr>
              <w:t>parato valdymo galimybės skirtingomis teisėmis</w:t>
            </w:r>
          </w:p>
        </w:tc>
        <w:tc>
          <w:tcPr>
            <w:tcW w:w="1572" w:type="dxa"/>
          </w:tcPr>
          <w:p w14:paraId="778D2C3E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  <w:lang w:eastAsia="ja-JP"/>
              </w:rPr>
              <w:t>Yra/Nėra</w:t>
            </w:r>
          </w:p>
        </w:tc>
        <w:tc>
          <w:tcPr>
            <w:tcW w:w="2261" w:type="dxa"/>
          </w:tcPr>
          <w:p w14:paraId="7DE7454C" w14:textId="77777777" w:rsidR="00107307" w:rsidRDefault="00107307" w:rsidP="0078566B">
            <w:pPr>
              <w:tabs>
                <w:tab w:val="left" w:pos="-284"/>
              </w:tabs>
              <w:rPr>
                <w:rFonts w:ascii="Arial" w:hAnsi="Arial" w:cs="Arial"/>
                <w:sz w:val="20"/>
                <w:szCs w:val="20"/>
                <w:lang w:eastAsia="ja-JP"/>
              </w:rPr>
            </w:pPr>
          </w:p>
        </w:tc>
      </w:tr>
    </w:tbl>
    <w:p w14:paraId="707A3DAE" w14:textId="77777777" w:rsidR="00041B47" w:rsidRDefault="00041B47" w:rsidP="00107307">
      <w:pPr>
        <w:jc w:val="right"/>
      </w:pPr>
    </w:p>
    <w:p w14:paraId="1E13E175" w14:textId="2C9F25CF" w:rsidR="00107307" w:rsidRDefault="00107307" w:rsidP="00107307">
      <w:pPr>
        <w:jc w:val="right"/>
      </w:pPr>
      <w:r w:rsidRPr="00107307">
        <w:tab/>
      </w:r>
      <w:r w:rsidRPr="00107307">
        <w:tab/>
      </w:r>
      <w:r w:rsidRPr="00107307">
        <w:tab/>
      </w:r>
    </w:p>
    <w:sectPr w:rsidR="00107307">
      <w:pgSz w:w="12240" w:h="15840"/>
      <w:pgMar w:top="1701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7307"/>
    <w:rsid w:val="00041B47"/>
    <w:rsid w:val="00107307"/>
    <w:rsid w:val="0055479C"/>
    <w:rsid w:val="00833339"/>
    <w:rsid w:val="00B8100E"/>
    <w:rsid w:val="00CC526F"/>
    <w:rsid w:val="00E80DB0"/>
    <w:rsid w:val="00F85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25166"/>
  <w15:chartTrackingRefBased/>
  <w15:docId w15:val="{C281E6DF-5E08-492E-BD78-755C66E3EB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0730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0730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0730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0730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0730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0730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0730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0730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0730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730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0730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0730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0730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0730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0730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0730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0730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0730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0730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0730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0730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0730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0730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0730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0730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0730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0730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0730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0730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59"/>
    <w:rsid w:val="00107307"/>
    <w:pPr>
      <w:spacing w:after="0" w:line="240" w:lineRule="auto"/>
    </w:pPr>
    <w:rPr>
      <w:kern w:val="0"/>
      <w:sz w:val="22"/>
      <w:szCs w:val="22"/>
      <w:lang w:val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Miglė Sejonė</dc:creator>
  <cp:keywords/>
  <dc:description/>
  <cp:lastModifiedBy>Liana Romanovskienė</cp:lastModifiedBy>
  <cp:revision>3</cp:revision>
  <dcterms:created xsi:type="dcterms:W3CDTF">2026-02-05T08:30:00Z</dcterms:created>
  <dcterms:modified xsi:type="dcterms:W3CDTF">2026-02-05T08:30:00Z</dcterms:modified>
</cp:coreProperties>
</file>